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A" w:rsidRDefault="00032BC2" w:rsidP="00032B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BC2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лассификатор </w:t>
      </w:r>
      <w:r w:rsidRPr="00032BC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информации, не имеющей отношения к образовательному процессу в муниципальном казенном общеобразовательном учреждении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Зыков</w:t>
      </w:r>
      <w:r w:rsidRPr="00032BC2">
        <w:rPr>
          <w:rFonts w:ascii="Times New Roman" w:hAnsi="Times New Roman" w:cs="Times New Roman"/>
          <w:b/>
          <w:bCs/>
          <w:sz w:val="28"/>
          <w:szCs w:val="28"/>
        </w:rPr>
        <w:t>ской</w:t>
      </w:r>
      <w:r w:rsidR="00333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основной общеобразовательной школе</w:t>
      </w:r>
    </w:p>
    <w:p w:rsidR="00032BC2" w:rsidRDefault="00032BC2" w:rsidP="00032BC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BC2" w:rsidRDefault="00032BC2" w:rsidP="00032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C2" w:rsidRDefault="00032BC2" w:rsidP="003A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2BC2">
        <w:rPr>
          <w:rFonts w:ascii="Times New Roman" w:hAnsi="Times New Roman" w:cs="Times New Roman"/>
          <w:sz w:val="28"/>
          <w:szCs w:val="28"/>
        </w:rPr>
        <w:t>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осуществляют специальные экспертно-консультативные органы (советы) при органах управления образованием.</w:t>
      </w:r>
    </w:p>
    <w:p w:rsidR="00032BC2" w:rsidRDefault="00032BC2" w:rsidP="003A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2BC2">
        <w:rPr>
          <w:rFonts w:ascii="Times New Roman" w:hAnsi="Times New Roman" w:cs="Times New Roman"/>
          <w:sz w:val="28"/>
          <w:szCs w:val="28"/>
        </w:rP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032BC2" w:rsidRDefault="00032BC2" w:rsidP="003A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2BC2">
        <w:rPr>
          <w:rFonts w:ascii="Times New Roman" w:hAnsi="Times New Roman" w:cs="Times New Roman"/>
          <w:sz w:val="28"/>
          <w:szCs w:val="28"/>
        </w:rPr>
        <w:t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</w:t>
      </w:r>
      <w:bookmarkStart w:id="0" w:name="_GoBack"/>
      <w:bookmarkEnd w:id="0"/>
      <w:r w:rsidRPr="00032BC2">
        <w:rPr>
          <w:rFonts w:ascii="Times New Roman" w:hAnsi="Times New Roman" w:cs="Times New Roman"/>
          <w:sz w:val="28"/>
          <w:szCs w:val="28"/>
        </w:rPr>
        <w:t>де на всей территории Российской Федерации, так и части (разделы), рекомендуемые к использованию экспертно-консультативными органами (советами) регионального и (или) муниципального уровня.</w:t>
      </w:r>
    </w:p>
    <w:p w:rsidR="00032BC2" w:rsidRDefault="00032BC2" w:rsidP="003A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2BC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BC2" w:rsidRDefault="00032BC2" w:rsidP="003A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2BC2">
        <w:rPr>
          <w:rFonts w:ascii="Times New Roman" w:hAnsi="Times New Roman" w:cs="Times New Roman"/>
          <w:sz w:val="28"/>
          <w:szCs w:val="28"/>
        </w:rPr>
        <w:t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032BC2" w:rsidRDefault="00032BC2" w:rsidP="00032BC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"/>
        <w:gridCol w:w="2353"/>
        <w:gridCol w:w="7318"/>
      </w:tblGrid>
      <w:tr w:rsidR="00805202" w:rsidTr="002C06FF">
        <w:tc>
          <w:tcPr>
            <w:tcW w:w="817" w:type="dxa"/>
          </w:tcPr>
          <w:p w:rsid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  <w:vAlign w:val="bottom"/>
          </w:tcPr>
          <w:p w:rsidR="00805202" w:rsidRPr="00032BC2" w:rsidRDefault="00805202" w:rsidP="00805202">
            <w:pPr>
              <w:ind w:left="420"/>
              <w:jc w:val="both"/>
              <w:rPr>
                <w:sz w:val="28"/>
                <w:szCs w:val="28"/>
              </w:rPr>
            </w:pPr>
            <w:r w:rsidRPr="00032B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</w:t>
            </w:r>
          </w:p>
          <w:p w:rsidR="00805202" w:rsidRPr="00032BC2" w:rsidRDefault="00805202" w:rsidP="0080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  <w:tc>
          <w:tcPr>
            <w:tcW w:w="6627" w:type="dxa"/>
          </w:tcPr>
          <w:p w:rsidR="00805202" w:rsidRPr="00032BC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32BC2" w:rsidTr="002C06FF">
        <w:tc>
          <w:tcPr>
            <w:tcW w:w="817" w:type="dxa"/>
          </w:tcPr>
          <w:p w:rsidR="00032BC2" w:rsidRDefault="00032BC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032BC2" w:rsidRPr="00032BC2" w:rsidRDefault="00032BC2" w:rsidP="0080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  <w:t>войны,</w:t>
            </w:r>
          </w:p>
          <w:p w:rsidR="00032BC2" w:rsidRPr="00032BC2" w:rsidRDefault="00805202" w:rsidP="0080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>азжигание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>енависти</w:t>
            </w:r>
          </w:p>
          <w:p w:rsidR="00032BC2" w:rsidRPr="00032BC2" w:rsidRDefault="00805202" w:rsidP="0080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>вражды, пропаганда</w:t>
            </w:r>
          </w:p>
          <w:p w:rsidR="00032BC2" w:rsidRPr="00032BC2" w:rsidRDefault="00032BC2" w:rsidP="0080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порнографии</w:t>
            </w:r>
          </w:p>
          <w:p w:rsidR="00032BC2" w:rsidRPr="00032BC2" w:rsidRDefault="00032BC2" w:rsidP="0080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антиобщественного</w:t>
            </w:r>
          </w:p>
          <w:p w:rsidR="00032BC2" w:rsidRDefault="00032BC2" w:rsidP="00805202">
            <w:pPr>
              <w:jc w:val="both"/>
              <w:rPr>
                <w:sz w:val="12"/>
                <w:szCs w:val="12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27" w:type="dxa"/>
          </w:tcPr>
          <w:p w:rsidR="00032BC2" w:rsidRPr="00032BC2" w:rsidRDefault="00032BC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Информация, направленная на пропаганду войны,</w:t>
            </w:r>
          </w:p>
          <w:p w:rsidR="00032BC2" w:rsidRPr="00032BC2" w:rsidRDefault="00032BC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 xml:space="preserve">разжигание </w:t>
            </w:r>
            <w:proofErr w:type="gramStart"/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proofErr w:type="gramEnd"/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, расовой или религиозной</w:t>
            </w:r>
          </w:p>
          <w:p w:rsidR="00032BC2" w:rsidRPr="00032BC2" w:rsidRDefault="00032BC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ненависти и вражды;</w:t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32BC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>нформация, пропагандирующая порнографию, культнасилия и жестокости, наркоманию, токсикоманию,антиобщественное поведение</w:t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32BC2" w:rsidRPr="00032B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32BC2" w:rsidTr="00032BC2">
        <w:tc>
          <w:tcPr>
            <w:tcW w:w="81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Злоупотребление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свободой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СМИ</w:t>
            </w:r>
          </w:p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27" w:type="dxa"/>
          </w:tcPr>
          <w:p w:rsidR="00032BC2" w:rsidRPr="00032BC2" w:rsidRDefault="00032BC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  <w:t>содержащаяосуществлениютеррористическойоправдывающая</w:t>
            </w: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ab/>
              <w:t>терроризм,</w:t>
            </w:r>
          </w:p>
          <w:p w:rsidR="00032BC2" w:rsidRDefault="00032BC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BC2">
              <w:rPr>
                <w:rFonts w:ascii="Times New Roman" w:hAnsi="Times New Roman" w:cs="Times New Roman"/>
                <w:sz w:val="28"/>
                <w:szCs w:val="28"/>
              </w:rPr>
              <w:t>экстремистские материалы</w:t>
            </w:r>
          </w:p>
        </w:tc>
      </w:tr>
      <w:tr w:rsidR="00032BC2" w:rsidTr="00032BC2">
        <w:tc>
          <w:tcPr>
            <w:tcW w:w="81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Злоупотребление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свободой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СМИ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наркотические</w:t>
            </w:r>
          </w:p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2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 способах,  методах разработки, изготовления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ииспользования, местах приобретения наркотических средств,психотропных веществ и их </w:t>
            </w:r>
            <w:proofErr w:type="spellStart"/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21A03">
              <w:rPr>
                <w:rFonts w:ascii="Times New Roman" w:hAnsi="Times New Roman" w:cs="Times New Roman"/>
                <w:sz w:val="28"/>
                <w:szCs w:val="28"/>
              </w:rPr>
              <w:t xml:space="preserve">, пропаганда каких-либо преимуществ использования отдельных наркотическихсредств, психотропных веществ, их аналогов и </w:t>
            </w:r>
            <w:proofErr w:type="spellStart"/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</w:p>
        </w:tc>
      </w:tr>
      <w:tr w:rsidR="00032BC2" w:rsidTr="00032BC2">
        <w:tc>
          <w:tcPr>
            <w:tcW w:w="81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Злоупотребление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свободой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СМИ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ограниченным</w:t>
            </w:r>
          </w:p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доступом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2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Сведения о специальных средствах, технических приемах итактике проведения контртеррористических операций</w:t>
            </w:r>
          </w:p>
        </w:tc>
      </w:tr>
      <w:tr w:rsidR="00032BC2" w:rsidTr="00032BC2">
        <w:tc>
          <w:tcPr>
            <w:tcW w:w="81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Злоупотребление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свободой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СМИ</w:t>
            </w:r>
          </w:p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скрытое воздействие</w:t>
            </w:r>
          </w:p>
        </w:tc>
        <w:tc>
          <w:tcPr>
            <w:tcW w:w="662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Информация,  содержащая  скрытые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вставкиииныетехнические способы воздействия на подсознание людей и(или) оказывающая вредное влияние на их здоровье</w:t>
            </w:r>
          </w:p>
        </w:tc>
      </w:tr>
      <w:tr w:rsidR="00032BC2" w:rsidTr="00032BC2">
        <w:tc>
          <w:tcPr>
            <w:tcW w:w="817" w:type="dxa"/>
          </w:tcPr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Экстремистскиематериалы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экстремистская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32BC2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(экстремизм)</w:t>
            </w:r>
          </w:p>
        </w:tc>
        <w:tc>
          <w:tcPr>
            <w:tcW w:w="6627" w:type="dxa"/>
          </w:tcPr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А) Экстремистские материалы, то есть предназначенные дляобнародования документы или информация, призывающие косуществлению экстремистской деятельности либообосновывающие или оправдывающие необходимостьосуществления такой деятельности, в том числе трудыруководителей национал-социалистской рабочей партииГермании, фашистской партии Италии; публикации</w:t>
            </w:r>
            <w:proofErr w:type="gramStart"/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босновывающие или оправдывающие национальное и (или)расовое превосходство либо оправдывающие практикусовершения военных или иных преступлений, направленныхна полное или частичное уничтожение какой-либоэтнической, социальной, расовой, национальной илирелигиозной группы;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Б) экстремистская деятельность (экстремизм) включаетдеятельность по распространению материалов(произведений), содержащих хотя бы один из следующихпризнаков: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насильственное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изменение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    </w:t>
            </w:r>
            <w:r w:rsidR="008052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онституционногостроя и нарушение целостности Российской Федерации;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одрыв  безопасности  Российской  Федерации,  захватили присвоение властных полномочий, создание незаконныхвооруженных формирований;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террористическойдеятельностилибопубличное оправдание терроризма;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возбуждение  расовой,  национальной  или  религиознойрозни, а также социальной розни, связанной с насилием илипризывами к насилию;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унижение национального достоинства;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массовых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беспорядков,   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хулиганскихдействий  и  актов  вандализма по  мотивам  идеологической,политической,  расовой,  национальной  или  религиознойненависти либо вражды, а равно по мотивам ненависти либовражды в отношении какой-либо социальной группы;</w:t>
            </w:r>
          </w:p>
          <w:p w:rsid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пропаганда  исключительности,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превосходствалибонеполноценности граждан  по  признаку их отношения крелигии,  социальной,  расовой,  национальной,  религиознойили языковой принадлежности;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воспрепятствование  законной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деятельности органовгосударственной  власти, избирательных комиссий, а также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публичная клевета в отношении лица, замещающего государственную должность Российской Федерации илигосударственную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D95120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применение   насилия  в    отношениипредставителягосударственной власти либо угроза применения насилия вотношении представителя государственной власти  или  егоблизких в  связи  с исполнением  им  своих должностныхобязанностей;</w:t>
            </w:r>
          </w:p>
          <w:p w:rsidR="00621A03" w:rsidRPr="00621A03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A03" w:rsidRPr="00621A03">
              <w:rPr>
                <w:rFonts w:ascii="Times New Roman" w:hAnsi="Times New Roman" w:cs="Times New Roman"/>
                <w:sz w:val="28"/>
                <w:szCs w:val="28"/>
              </w:rPr>
              <w:t xml:space="preserve">посягательство  на  жизнь  </w:t>
            </w:r>
            <w:proofErr w:type="gramStart"/>
            <w:r w:rsidR="00621A03" w:rsidRPr="00621A03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="00621A03" w:rsidRPr="00621A03">
              <w:rPr>
                <w:rFonts w:ascii="Times New Roman" w:hAnsi="Times New Roman" w:cs="Times New Roman"/>
                <w:sz w:val="28"/>
                <w:szCs w:val="28"/>
              </w:rPr>
              <w:t xml:space="preserve">  или</w:t>
            </w:r>
          </w:p>
          <w:p w:rsidR="00621A03" w:rsidRPr="00621A03" w:rsidRDefault="00621A03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общественного деятеля, совершенное в целях прекращенияего государственной  или иной  политической  деятельностилибо из мести за такую деятельность;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1A03" w:rsidRPr="00621A03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1A03" w:rsidRPr="00621A03">
              <w:rPr>
                <w:rFonts w:ascii="Times New Roman" w:hAnsi="Times New Roman" w:cs="Times New Roman"/>
                <w:sz w:val="28"/>
                <w:szCs w:val="28"/>
              </w:rPr>
              <w:t>нарушение  прав  и  свобод человека  и гражданина,</w:t>
            </w:r>
          </w:p>
          <w:p w:rsidR="00032BC2" w:rsidRDefault="00621A03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и имуществу граждан в связи сих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убеждениями,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расовой</w:t>
            </w:r>
            <w:r w:rsidRPr="00621A03">
              <w:rPr>
                <w:rFonts w:ascii="Times New Roman" w:hAnsi="Times New Roman" w:cs="Times New Roman"/>
                <w:sz w:val="28"/>
                <w:szCs w:val="28"/>
              </w:rPr>
              <w:tab/>
              <w:t>илинациональнойпринадлежностью,вероисповеданием,социальнойпринадлежностью или социальным происхождением</w:t>
            </w:r>
          </w:p>
        </w:tc>
      </w:tr>
      <w:tr w:rsidR="00032BC2" w:rsidTr="00032BC2">
        <w:tc>
          <w:tcPr>
            <w:tcW w:w="817" w:type="dxa"/>
          </w:tcPr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Вредоносные</w:t>
            </w:r>
          </w:p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</w:tcPr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951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заведомо приводящие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есанкционированному уничтожению, блокированию,модификации либо копированию информации, нарушениюработы систем</w:t>
            </w:r>
          </w:p>
        </w:tc>
      </w:tr>
      <w:tr w:rsidR="00032BC2" w:rsidTr="00032BC2">
        <w:tc>
          <w:tcPr>
            <w:tcW w:w="817" w:type="dxa"/>
          </w:tcPr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Преступления</w:t>
            </w:r>
          </w:p>
        </w:tc>
        <w:tc>
          <w:tcPr>
            <w:tcW w:w="6627" w:type="dxa"/>
          </w:tcPr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 xml:space="preserve">Клевета  (распространение заведомо  ложных сведений,порочащих  честь  и  достоинство  другого  лица  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илиподрывающих его репутацию);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оскорбление (унижение  чести  и  достоинства другоголица, выраженное в неприличной форме);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публичные призывы к осуществлению террористическойдеятельности или публичное оправдание терроризма;</w:t>
            </w:r>
          </w:p>
          <w:p w:rsidR="00984A6B" w:rsidRPr="00984A6B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>склонение к потреблению наркотических средств  и</w:t>
            </w:r>
          </w:p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психотропных веществ;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4A6B" w:rsidRPr="00984A6B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>незаконноераспространениеилирекламирование</w:t>
            </w:r>
          </w:p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порнографических материалов;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4A6B" w:rsidRPr="00984A6B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>публичные  призывы  к осуществлению  экстремистскойдеятельности;</w:t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4A6B" w:rsidRPr="00984A6B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>информация, направленная на пропаганду национальной,классовой, социальной нетерпимости, а также социального,расового, национального и религиозного неравенства;</w:t>
            </w:r>
          </w:p>
          <w:p w:rsidR="00032BC2" w:rsidRDefault="00D95120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A6B" w:rsidRPr="00984A6B">
              <w:rPr>
                <w:rFonts w:ascii="Times New Roman" w:hAnsi="Times New Roman" w:cs="Times New Roman"/>
                <w:sz w:val="28"/>
                <w:szCs w:val="28"/>
              </w:rPr>
              <w:t>публичные призывы к развязыванию агрессивной войны</w:t>
            </w:r>
          </w:p>
        </w:tc>
      </w:tr>
      <w:tr w:rsidR="00032BC2" w:rsidTr="00032BC2">
        <w:tc>
          <w:tcPr>
            <w:tcW w:w="817" w:type="dxa"/>
          </w:tcPr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Ненадлежащая</w:t>
            </w:r>
          </w:p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6627" w:type="dxa"/>
          </w:tcPr>
          <w:p w:rsidR="00032BC2" w:rsidRDefault="00984A6B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Информация, содержащая рекламу алкогольной продукции итабачных изделий</w:t>
            </w:r>
          </w:p>
        </w:tc>
      </w:tr>
      <w:tr w:rsidR="00032BC2" w:rsidTr="00032BC2">
        <w:tc>
          <w:tcPr>
            <w:tcW w:w="817" w:type="dxa"/>
          </w:tcPr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ограниченным</w:t>
            </w:r>
          </w:p>
          <w:p w:rsidR="00032BC2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доступом</w:t>
            </w:r>
          </w:p>
        </w:tc>
        <w:tc>
          <w:tcPr>
            <w:tcW w:w="6627" w:type="dxa"/>
          </w:tcPr>
          <w:p w:rsidR="00984A6B" w:rsidRPr="00984A6B" w:rsidRDefault="00984A6B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составляющаягосударственную,</w:t>
            </w:r>
          </w:p>
          <w:p w:rsidR="00032BC2" w:rsidRDefault="00984A6B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коммерческую, служебную или иную охраняемую закономтайну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32BC2" w:rsidRPr="00032BC2" w:rsidRDefault="00032BC2" w:rsidP="00805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C2" w:rsidRPr="00032BC2" w:rsidRDefault="00984A6B" w:rsidP="00D9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A6B">
        <w:rPr>
          <w:rFonts w:ascii="Times New Roman" w:hAnsi="Times New Roman" w:cs="Times New Roman"/>
          <w:sz w:val="28"/>
          <w:szCs w:val="28"/>
        </w:rPr>
        <w:t>6.Приводимый далее перечень категорий Классификатора информации, не имеющей отношения к образовательному процессу, носит рекомендательный характер и может быть дополнен, расширен или иным образом изменен в установленном порядке, в том числе с учетом специфики образовательного учреждения, социокультурных особенностей и иных обстоятельств.</w:t>
      </w:r>
    </w:p>
    <w:p w:rsidR="00032BC2" w:rsidRPr="00032BC2" w:rsidRDefault="00032BC2" w:rsidP="00032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2"/>
        <w:gridCol w:w="2780"/>
        <w:gridCol w:w="6845"/>
      </w:tblGrid>
      <w:tr w:rsidR="00984A6B" w:rsidTr="00984A6B">
        <w:tc>
          <w:tcPr>
            <w:tcW w:w="817" w:type="dxa"/>
          </w:tcPr>
          <w:p w:rsidR="00984A6B" w:rsidRDefault="00D9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984A6B" w:rsidRPr="00984A6B" w:rsidRDefault="00984A6B" w:rsidP="00984A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984A6B" w:rsidRDefault="00984A6B" w:rsidP="00984A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6627" w:type="dxa"/>
          </w:tcPr>
          <w:p w:rsidR="00984A6B" w:rsidRDefault="00D95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984A6B" w:rsidTr="00984A6B">
        <w:tc>
          <w:tcPr>
            <w:tcW w:w="817" w:type="dxa"/>
          </w:tcPr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Алкоголь</w:t>
            </w:r>
          </w:p>
        </w:tc>
        <w:tc>
          <w:tcPr>
            <w:tcW w:w="6627" w:type="dxa"/>
          </w:tcPr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Реклама алкоголя, пропаганда потребления алкоголя. Сайтыкомпаний, производящих алкогольную продукцию</w:t>
            </w:r>
          </w:p>
        </w:tc>
      </w:tr>
      <w:tr w:rsidR="00984A6B" w:rsidTr="00984A6B">
        <w:tc>
          <w:tcPr>
            <w:tcW w:w="817" w:type="dxa"/>
          </w:tcPr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Баннеры и рекламные</w:t>
            </w:r>
          </w:p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</w:tcPr>
          <w:p w:rsidR="00984A6B" w:rsidRDefault="00984A6B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Баннерные   сети,   всплывающая   реклама,   рекламныепрограммы</w:t>
            </w:r>
          </w:p>
        </w:tc>
      </w:tr>
      <w:tr w:rsidR="00984A6B" w:rsidTr="00984A6B">
        <w:tc>
          <w:tcPr>
            <w:tcW w:w="817" w:type="dxa"/>
          </w:tcPr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Вождение и</w:t>
            </w:r>
          </w:p>
          <w:p w:rsidR="00D95120" w:rsidRDefault="00984A6B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</w:t>
            </w:r>
          </w:p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84A6B" w:rsidRDefault="00984A6B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Не  имеющая отношения к образовательному процессуинформация  об  автомобилях  и  других  транспортных</w:t>
            </w:r>
            <w:r w:rsidR="00D9512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редствах,вождении,автозапчастях,автомобильныхжурналах,  техническом  обслуживании,  аксессуарах  кавтомобилям</w:t>
            </w:r>
          </w:p>
        </w:tc>
      </w:tr>
      <w:tr w:rsidR="00984A6B" w:rsidTr="00984A6B">
        <w:tc>
          <w:tcPr>
            <w:tcW w:w="817" w:type="dxa"/>
          </w:tcPr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Досуг и развлечения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(ресурсы данной</w:t>
            </w:r>
            <w:proofErr w:type="gramEnd"/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категории, не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имеющие отношения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к образовательному</w:t>
            </w:r>
          </w:p>
          <w:p w:rsid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процессу)</w:t>
            </w:r>
          </w:p>
        </w:tc>
        <w:tc>
          <w:tcPr>
            <w:tcW w:w="6627" w:type="dxa"/>
          </w:tcPr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 xml:space="preserve">Не  </w:t>
            </w:r>
            <w:proofErr w:type="gramStart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имеющая</w:t>
            </w:r>
            <w:proofErr w:type="gramEnd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образовательному процессу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информация: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•фотоальбомы и фотоконкурсы;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•рейтинги открыток, гороскопов, сонников;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•гадания, магия и астрология;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•ТВ-программы;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•прогнозы погоды;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•тесты, конкурсы онлайн;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•туризм, путешествия;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•тосты, поздравления;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 xml:space="preserve">•кроссворды, </w:t>
            </w:r>
            <w:proofErr w:type="spellStart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сканворды</w:t>
            </w:r>
            <w:proofErr w:type="spellEnd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, ответы к ним;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•фантастика;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•кулинария, рецепты, диеты;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•мода, одежда, обувь, модные аксессуары, показы мод;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•тексты песен, кино, киноактеры, расписания концертов</w:t>
            </w:r>
            <w:proofErr w:type="gramStart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пектаклей, кинофильмов, заказ билетов в театры, кино;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•о  дачах,  участках,  огородах,  садах,  цветоводстве</w:t>
            </w:r>
            <w:proofErr w:type="gramStart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ивотных, питомцах, уходе за ними;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 о   рукоделии,   студенческой   жизни,   музыке   и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музыкальных направлениях,  группах,  увлечениях,  хобби</w:t>
            </w:r>
            <w:proofErr w:type="gramStart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оллекционировании;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•о службах знакомств, размещении объявлений онлайн;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•анекдоты, «приколы», слухи;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 о сайтах и журналах для женщин и для мужчин;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•желтая пресса, онлайн-ТВ, онлайн-радио;</w:t>
            </w:r>
          </w:p>
          <w:p w:rsidR="00984A6B" w:rsidRPr="00984A6B" w:rsidRDefault="00984A6B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•о знаменитостях;</w:t>
            </w:r>
          </w:p>
          <w:p w:rsidR="00984A6B" w:rsidRDefault="00984A6B" w:rsidP="00D951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A6B">
              <w:rPr>
                <w:rFonts w:ascii="Times New Roman" w:hAnsi="Times New Roman" w:cs="Times New Roman"/>
                <w:sz w:val="28"/>
                <w:szCs w:val="28"/>
              </w:rPr>
              <w:t>•о  косметике,  парфюмерии,  прическах,  ювелирныхукрашениях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Здоровье и медицина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(ресурсы данной</w:t>
            </w:r>
            <w:proofErr w:type="gramEnd"/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категории, не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имеющие отношения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 образовательному</w:t>
            </w:r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процессу)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Не  имеющая отношения к образовательному процессуинформация о  шейпинге,  фигуре,  похудении,  медицине,медицинских  учреждениях,  лекарствах,  оборудовании,  атакже  иные материалы на тему «Здоровье и  медицина»,которые, являясь академическими, по сути, могут быть такжеотнесены к другим категориям 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Компьютерные игры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(ресурсы данной</w:t>
            </w:r>
            <w:proofErr w:type="gramEnd"/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категории, не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имеющие отношения</w:t>
            </w:r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 образовательному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процессу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Не  имеющие отношения к образовательному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процессукомпьютерные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онлайновые и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оффлайновые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игры, советы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дляигроков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и ключи для прохождения игр, игровые форумы ичаты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Корпоративные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сайты, интернет-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представительства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негосударственных</w:t>
            </w:r>
          </w:p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Содержащие  информацию,  не  имеющую  отношения  </w:t>
            </w:r>
            <w:r w:rsidRPr="00A12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кобразовательному процессу,  сайты  коммерческих фирм,компаний, предприятий, организаций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Личная и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немодерируемая</w:t>
            </w:r>
            <w:proofErr w:type="spellEnd"/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Немодерируемые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форумы, доски объявлений и конференции</w:t>
            </w:r>
            <w:proofErr w:type="gram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остевые  книги,  базы  данных,  содержащие  личнуюинформацию (адреса, телефоны), личные странички,дневники, блоги</w:t>
            </w: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Отправка SMS </w:t>
            </w:r>
            <w:proofErr w:type="gram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662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Сайты, предлагающие услуги по отправке SMS-сообщений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Модерируемые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доски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объявлений</w:t>
            </w:r>
          </w:p>
          <w:p w:rsidR="00984A6B" w:rsidRDefault="00984A6B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 информацию,  не  имеющую  отношения 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кобразовательному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процессу,модерируемые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доскисообщений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/объявлений, а также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модерируемые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чаты</w:t>
            </w: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Нелегальная помощь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школьникам и</w:t>
            </w:r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</w:p>
        </w:tc>
        <w:tc>
          <w:tcPr>
            <w:tcW w:w="662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Банки готовых рефератов, эссе, дипломных работ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Неприличный и</w:t>
            </w:r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грубый юмор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Неэтичные анекдоты и шутки, в частности обыгрывающиеособенности физиологии человека</w:t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анонимности</w:t>
            </w:r>
          </w:p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пользователя, обход</w:t>
            </w:r>
          </w:p>
          <w:p w:rsidR="00984A6B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контентных фильтров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Сайты,  предлагающие инструкции  по обходу прокси  идоступу к запрещенным страницам;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Peer-to-Peer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программы,сервисы</w:t>
            </w:r>
            <w:proofErr w:type="spell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  бесплатных прокси-серверов,  сервисы,  дающиепользователю анонимность</w:t>
            </w: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84A6B" w:rsidTr="00984A6B">
        <w:tc>
          <w:tcPr>
            <w:tcW w:w="817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984A6B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Платные сайты</w:t>
            </w:r>
          </w:p>
        </w:tc>
        <w:tc>
          <w:tcPr>
            <w:tcW w:w="6627" w:type="dxa"/>
          </w:tcPr>
          <w:p w:rsidR="00984A6B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Сайты,  на которых вывешено объявление о платностипосещения веб-страниц</w:t>
            </w:r>
          </w:p>
        </w:tc>
      </w:tr>
      <w:tr w:rsidR="00A12DBC" w:rsidTr="00984A6B">
        <w:tc>
          <w:tcPr>
            <w:tcW w:w="817" w:type="dxa"/>
          </w:tcPr>
          <w:p w:rsid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Поисковые системы</w:t>
            </w:r>
          </w:p>
          <w:p w:rsid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12DBC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 информацию,  не  имеющую  отношения  кобразовательному  процессу,  </w:t>
            </w:r>
            <w:proofErr w:type="gram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интернет-каталоги</w:t>
            </w:r>
            <w:proofErr w:type="gram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,  системыпоиска и навигации в Интернете</w:t>
            </w:r>
          </w:p>
        </w:tc>
      </w:tr>
      <w:tr w:rsidR="00A12DBC" w:rsidTr="00984A6B">
        <w:tc>
          <w:tcPr>
            <w:tcW w:w="817" w:type="dxa"/>
          </w:tcPr>
          <w:p w:rsidR="00A12DBC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A12DBC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Религии и атеизм</w:t>
            </w:r>
          </w:p>
        </w:tc>
        <w:tc>
          <w:tcPr>
            <w:tcW w:w="6627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Сайты</w:t>
            </w:r>
            <w:proofErr w:type="gramStart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одержащие,неимеющуюотношенияк</w:t>
            </w:r>
          </w:p>
          <w:p w:rsidR="00A12DBC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образовательному процессу,  информацию религиозной  иантирелигиозной направленности</w:t>
            </w:r>
          </w:p>
        </w:tc>
      </w:tr>
      <w:tr w:rsidR="00A12DBC" w:rsidTr="00984A6B">
        <w:tc>
          <w:tcPr>
            <w:tcW w:w="817" w:type="dxa"/>
          </w:tcPr>
          <w:p w:rsidR="00A12DBC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A12DBC" w:rsidRP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Системы поиска</w:t>
            </w:r>
          </w:p>
          <w:p w:rsid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изображений</w:t>
            </w:r>
          </w:p>
        </w:tc>
        <w:tc>
          <w:tcPr>
            <w:tcW w:w="6627" w:type="dxa"/>
          </w:tcPr>
          <w:p w:rsidR="00A12DBC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>Системы для поиска изображений в Интернете по ключевомуслову или словосочетанию</w:t>
            </w:r>
          </w:p>
        </w:tc>
      </w:tr>
      <w:tr w:rsidR="00A12DBC" w:rsidTr="00984A6B">
        <w:tc>
          <w:tcPr>
            <w:tcW w:w="817" w:type="dxa"/>
          </w:tcPr>
          <w:p w:rsidR="00A12DBC" w:rsidRDefault="00A12DBC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12DBC" w:rsidRPr="00A12DBC" w:rsidRDefault="00A12DBC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DBC">
              <w:rPr>
                <w:rFonts w:ascii="Times New Roman" w:hAnsi="Times New Roman" w:cs="Times New Roman"/>
                <w:sz w:val="28"/>
                <w:szCs w:val="28"/>
              </w:rPr>
              <w:t xml:space="preserve">СМИ </w:t>
            </w:r>
          </w:p>
          <w:p w:rsidR="00A12DBC" w:rsidRDefault="00A12DBC" w:rsidP="00A12D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12DBC" w:rsidRDefault="00805202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СМИ, содержащие новостные ресурсы и сайты СМИ (радио,телевидения,печати),неимеющиеотношениякобразовательному процессу</w:t>
            </w:r>
          </w:p>
        </w:tc>
      </w:tr>
      <w:tr w:rsidR="00A12DBC" w:rsidTr="00984A6B">
        <w:tc>
          <w:tcPr>
            <w:tcW w:w="817" w:type="dxa"/>
          </w:tcPr>
          <w:p w:rsidR="00A12DBC" w:rsidRDefault="00805202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Табак, реклама</w:t>
            </w:r>
          </w:p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табака, пропаганда</w:t>
            </w:r>
          </w:p>
          <w:p w:rsidR="00A12DBC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потребления табака</w:t>
            </w:r>
          </w:p>
        </w:tc>
        <w:tc>
          <w:tcPr>
            <w:tcW w:w="6627" w:type="dxa"/>
          </w:tcPr>
          <w:p w:rsidR="00A12DBC" w:rsidRDefault="00805202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Сайты,  пропагандирующие  потребление табака; рекламатабака и изделий из него</w:t>
            </w:r>
          </w:p>
        </w:tc>
      </w:tr>
      <w:tr w:rsidR="00A12DBC" w:rsidTr="00984A6B">
        <w:tc>
          <w:tcPr>
            <w:tcW w:w="817" w:type="dxa"/>
          </w:tcPr>
          <w:p w:rsidR="00A12DBC" w:rsidRDefault="00805202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Торговля и реклам</w:t>
            </w:r>
            <w:proofErr w:type="gramStart"/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ресурсы данной</w:t>
            </w:r>
          </w:p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категории, не</w:t>
            </w:r>
          </w:p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имеющие отношения</w:t>
            </w:r>
          </w:p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к образовательному</w:t>
            </w:r>
          </w:p>
          <w:p w:rsidR="00A12DBC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процессу)</w:t>
            </w:r>
          </w:p>
        </w:tc>
        <w:tc>
          <w:tcPr>
            <w:tcW w:w="6627" w:type="dxa"/>
          </w:tcPr>
          <w:p w:rsidR="00805202" w:rsidRPr="00805202" w:rsidRDefault="00805202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Содержащие, не имеющие отношения к образовательномупроцессу</w:t>
            </w:r>
            <w:proofErr w:type="gramStart"/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айты</w:t>
            </w:r>
            <w:r w:rsidR="003A639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 xml:space="preserve">ледующихкатегорий:аукционы,распродажи онлайн, </w:t>
            </w:r>
            <w:r w:rsidRPr="00805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интернет-магазины, каталоги товаров ицен, электронная коммерция, модели мобильных телефонов,юридические услуги, полиграфия, типографии и их услуги,таможенные  услуги,  охранные услуги,  иммиграционныеуслуги,  услуги  по переводу текста  на иностранные языки,канцелярские  товары,  налоги,  аудит,  консалтинг,  деловаялитература,  дом,  ремонт,  строительство, недвижимость,аренда  недвижимости, покупка  недвижимости,  продажа</w:t>
            </w:r>
          </w:p>
          <w:p w:rsidR="00A12DBC" w:rsidRDefault="00805202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услуг мобильной связи (например, картинки и мелодии длясотовых телефонов), заработок в Интернете, е-бизнес</w:t>
            </w:r>
          </w:p>
        </w:tc>
      </w:tr>
      <w:tr w:rsidR="00A12DBC" w:rsidTr="00984A6B">
        <w:tc>
          <w:tcPr>
            <w:tcW w:w="817" w:type="dxa"/>
          </w:tcPr>
          <w:p w:rsidR="00A12DBC" w:rsidRDefault="00805202" w:rsidP="00984A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3A6398" w:rsidRDefault="00805202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 xml:space="preserve">Чаты </w:t>
            </w:r>
          </w:p>
          <w:p w:rsidR="00A12DBC" w:rsidRDefault="00A12DBC" w:rsidP="008052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A12DBC" w:rsidRDefault="00805202" w:rsidP="003A63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2">
              <w:rPr>
                <w:rFonts w:ascii="Times New Roman" w:hAnsi="Times New Roman" w:cs="Times New Roman"/>
                <w:sz w:val="28"/>
                <w:szCs w:val="28"/>
              </w:rPr>
              <w:t>Не имеющие отношения к образовательному процессу сайтыдля анонимного общения в режиме онлайн</w:t>
            </w:r>
          </w:p>
        </w:tc>
      </w:tr>
    </w:tbl>
    <w:p w:rsidR="00032BC2" w:rsidRPr="00032BC2" w:rsidRDefault="00032BC2" w:rsidP="00984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2BC2" w:rsidRPr="00032BC2" w:rsidSect="00032BC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F5185E28"/>
    <w:lvl w:ilvl="0" w:tplc="AFBC4EC0">
      <w:start w:val="1"/>
      <w:numFmt w:val="decimal"/>
      <w:lvlText w:val="%1."/>
      <w:lvlJc w:val="left"/>
    </w:lvl>
    <w:lvl w:ilvl="1" w:tplc="91F86096">
      <w:numFmt w:val="decimal"/>
      <w:lvlText w:val=""/>
      <w:lvlJc w:val="left"/>
    </w:lvl>
    <w:lvl w:ilvl="2" w:tplc="C99E2FEC">
      <w:numFmt w:val="decimal"/>
      <w:lvlText w:val=""/>
      <w:lvlJc w:val="left"/>
    </w:lvl>
    <w:lvl w:ilvl="3" w:tplc="F0F6B828">
      <w:numFmt w:val="decimal"/>
      <w:lvlText w:val=""/>
      <w:lvlJc w:val="left"/>
    </w:lvl>
    <w:lvl w:ilvl="4" w:tplc="7F44D226">
      <w:numFmt w:val="decimal"/>
      <w:lvlText w:val=""/>
      <w:lvlJc w:val="left"/>
    </w:lvl>
    <w:lvl w:ilvl="5" w:tplc="7B40E58A">
      <w:numFmt w:val="decimal"/>
      <w:lvlText w:val=""/>
      <w:lvlJc w:val="left"/>
    </w:lvl>
    <w:lvl w:ilvl="6" w:tplc="A3580F62">
      <w:numFmt w:val="decimal"/>
      <w:lvlText w:val=""/>
      <w:lvlJc w:val="left"/>
    </w:lvl>
    <w:lvl w:ilvl="7" w:tplc="670822CC">
      <w:numFmt w:val="decimal"/>
      <w:lvlText w:val=""/>
      <w:lvlJc w:val="left"/>
    </w:lvl>
    <w:lvl w:ilvl="8" w:tplc="47CEFB1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8B"/>
    <w:rsid w:val="00032BC2"/>
    <w:rsid w:val="0033384D"/>
    <w:rsid w:val="003A6398"/>
    <w:rsid w:val="0040438B"/>
    <w:rsid w:val="00621A03"/>
    <w:rsid w:val="00805202"/>
    <w:rsid w:val="00984A6B"/>
    <w:rsid w:val="00A12DBC"/>
    <w:rsid w:val="00A72432"/>
    <w:rsid w:val="00CD582A"/>
    <w:rsid w:val="00D9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C2"/>
    <w:pPr>
      <w:spacing w:after="0" w:line="240" w:lineRule="auto"/>
    </w:pPr>
  </w:style>
  <w:style w:type="table" w:styleId="a4">
    <w:name w:val="Table Grid"/>
    <w:basedOn w:val="a1"/>
    <w:uiPriority w:val="59"/>
    <w:rsid w:val="00032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C2"/>
    <w:pPr>
      <w:spacing w:after="0" w:line="240" w:lineRule="auto"/>
    </w:pPr>
  </w:style>
  <w:style w:type="table" w:styleId="a4">
    <w:name w:val="Table Grid"/>
    <w:basedOn w:val="a1"/>
    <w:uiPriority w:val="59"/>
    <w:rsid w:val="0003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2019-12-11T14:40:00Z</dcterms:created>
  <dcterms:modified xsi:type="dcterms:W3CDTF">2019-12-12T01:32:00Z</dcterms:modified>
</cp:coreProperties>
</file>